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9C4417" w14:textId="3AFC9A12" w:rsidR="000327DA" w:rsidRDefault="00CD10CE" w:rsidP="6363C48B">
      <w:pPr>
        <w:spacing w:after="0"/>
        <w:jc w:val="center"/>
        <w:rPr>
          <w:b/>
          <w:bCs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7AE6121B" wp14:editId="48FBAE0C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1114425" cy="1708150"/>
            <wp:effectExtent l="0" t="0" r="9525" b="6350"/>
            <wp:wrapSquare wrapText="bothSides"/>
            <wp:docPr id="1672467217" name="Picture 1" descr="Anglo-Saxon Boy eBook : Bradman, Tony, Hart, Sam: Amazon.co.uk: Kindle Sto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nglo-Saxon Boy eBook : Bradman, Tony, Hart, Sam: Amazon.co.uk: Kindle Store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113" r="17647"/>
                    <a:stretch/>
                  </pic:blipFill>
                  <pic:spPr bwMode="auto">
                    <a:xfrm>
                      <a:off x="0" y="0"/>
                      <a:ext cx="1114425" cy="170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F0BAE">
        <w:rPr>
          <w:noProof/>
          <w:lang w:eastAsia="en-GB"/>
        </w:rPr>
        <w:drawing>
          <wp:inline distT="0" distB="0" distL="0" distR="0" wp14:anchorId="3CB83763" wp14:editId="4DFE02B8">
            <wp:extent cx="1066800" cy="1095477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079070" cy="11080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F0BAE" w:rsidRPr="6363C48B">
        <w:rPr>
          <w:b/>
          <w:bCs/>
          <w:sz w:val="32"/>
          <w:szCs w:val="32"/>
        </w:rPr>
        <w:t xml:space="preserve"> Catcott Primary School Medium Term </w:t>
      </w:r>
      <w:proofErr w:type="gramStart"/>
      <w:r w:rsidR="008F0BAE" w:rsidRPr="6363C48B">
        <w:rPr>
          <w:b/>
          <w:bCs/>
          <w:sz w:val="32"/>
          <w:szCs w:val="32"/>
        </w:rPr>
        <w:t xml:space="preserve">Planning </w:t>
      </w:r>
      <w:r w:rsidR="00F03A9E" w:rsidRPr="6363C48B">
        <w:rPr>
          <w:b/>
          <w:bCs/>
          <w:sz w:val="32"/>
          <w:szCs w:val="32"/>
        </w:rPr>
        <w:t xml:space="preserve"> </w:t>
      </w:r>
      <w:r w:rsidR="008F0BAE" w:rsidRPr="6363C48B">
        <w:rPr>
          <w:b/>
          <w:bCs/>
          <w:sz w:val="32"/>
          <w:szCs w:val="32"/>
        </w:rPr>
        <w:t>Year</w:t>
      </w:r>
      <w:proofErr w:type="gramEnd"/>
      <w:r w:rsidR="008F0BAE" w:rsidRPr="6363C48B">
        <w:rPr>
          <w:b/>
          <w:bCs/>
          <w:sz w:val="32"/>
          <w:szCs w:val="32"/>
        </w:rPr>
        <w:t xml:space="preserve"> 4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88"/>
        <w:gridCol w:w="8969"/>
      </w:tblGrid>
      <w:tr w:rsidR="005A00A9" w:rsidRPr="00CD10CE" w14:paraId="7AD4C81C" w14:textId="77777777" w:rsidTr="00CD10CE">
        <w:tc>
          <w:tcPr>
            <w:tcW w:w="1488" w:type="dxa"/>
          </w:tcPr>
          <w:p w14:paraId="0CDB2429" w14:textId="4228F4E9" w:rsidR="00040F19" w:rsidRPr="00CD10CE" w:rsidRDefault="005A00A9" w:rsidP="00CE0975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CD10CE">
              <w:rPr>
                <w:rFonts w:ascii="Century Gothic" w:hAnsi="Century Gothic"/>
                <w:b/>
                <w:sz w:val="24"/>
                <w:szCs w:val="24"/>
              </w:rPr>
              <w:t>Quality Text(s)</w:t>
            </w:r>
          </w:p>
        </w:tc>
        <w:tc>
          <w:tcPr>
            <w:tcW w:w="8969" w:type="dxa"/>
          </w:tcPr>
          <w:p w14:paraId="4E06ED92" w14:textId="0A88BBC6" w:rsidR="005862DA" w:rsidRPr="00CD10CE" w:rsidRDefault="00CD10CE" w:rsidP="002F3F36">
            <w:pPr>
              <w:rPr>
                <w:rFonts w:ascii="Century Gothic" w:hAnsi="Century Gothic"/>
                <w:sz w:val="24"/>
                <w:szCs w:val="24"/>
              </w:rPr>
            </w:pPr>
            <w:r w:rsidRPr="00CD10CE">
              <w:rPr>
                <w:rFonts w:ascii="Century Gothic" w:hAnsi="Century Gothic"/>
                <w:sz w:val="24"/>
                <w:szCs w:val="24"/>
              </w:rPr>
              <w:t xml:space="preserve">Anglo Saxon Boy </w:t>
            </w:r>
          </w:p>
        </w:tc>
      </w:tr>
      <w:tr w:rsidR="005A00A9" w:rsidRPr="00CD10CE" w14:paraId="6B972558" w14:textId="77777777" w:rsidTr="00CD10CE">
        <w:tc>
          <w:tcPr>
            <w:tcW w:w="1488" w:type="dxa"/>
          </w:tcPr>
          <w:p w14:paraId="400C14C6" w14:textId="411DB405" w:rsidR="00040F19" w:rsidRPr="00CD10CE" w:rsidRDefault="2D1A5B4C" w:rsidP="6363C48B">
            <w:pPr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proofErr w:type="spellStart"/>
            <w:r w:rsidRPr="00CD10CE">
              <w:rPr>
                <w:rFonts w:ascii="Century Gothic" w:hAnsi="Century Gothic"/>
                <w:b/>
                <w:bCs/>
                <w:sz w:val="24"/>
                <w:szCs w:val="24"/>
              </w:rPr>
              <w:t>Pree</w:t>
            </w:r>
            <w:proofErr w:type="spellEnd"/>
            <w:r w:rsidRPr="00CD10CE">
              <w:rPr>
                <w:rFonts w:ascii="Century Gothic" w:hAnsi="Century Gothic"/>
                <w:b/>
                <w:bCs/>
                <w:sz w:val="24"/>
                <w:szCs w:val="24"/>
              </w:rPr>
              <w:t xml:space="preserve"> Assessment task</w:t>
            </w:r>
          </w:p>
        </w:tc>
        <w:tc>
          <w:tcPr>
            <w:tcW w:w="8969" w:type="dxa"/>
          </w:tcPr>
          <w:p w14:paraId="2A85D708" w14:textId="0F667F97" w:rsidR="005A00A9" w:rsidRPr="00CD10CE" w:rsidRDefault="2D1A5B4C" w:rsidP="002F3F36">
            <w:pPr>
              <w:rPr>
                <w:rFonts w:ascii="Century Gothic" w:hAnsi="Century Gothic"/>
                <w:sz w:val="24"/>
                <w:szCs w:val="24"/>
              </w:rPr>
            </w:pPr>
            <w:r w:rsidRPr="00CD10CE">
              <w:rPr>
                <w:rFonts w:ascii="Century Gothic" w:hAnsi="Century Gothic"/>
                <w:b/>
                <w:bCs/>
                <w:sz w:val="24"/>
                <w:szCs w:val="24"/>
              </w:rPr>
              <w:t>Cold task:</w:t>
            </w:r>
            <w:r w:rsidRPr="00CD10CE">
              <w:rPr>
                <w:rFonts w:ascii="Century Gothic" w:hAnsi="Century Gothic"/>
                <w:sz w:val="24"/>
                <w:szCs w:val="24"/>
              </w:rPr>
              <w:t xml:space="preserve"> </w:t>
            </w:r>
            <w:r w:rsidR="00CD10CE" w:rsidRPr="00CD10CE">
              <w:rPr>
                <w:rFonts w:ascii="Century Gothic" w:hAnsi="Century Gothic"/>
                <w:sz w:val="24"/>
                <w:szCs w:val="24"/>
              </w:rPr>
              <w:t>write a diary entry based on</w:t>
            </w:r>
            <w:proofErr w:type="gramStart"/>
            <w:r w:rsidR="00CD10CE" w:rsidRPr="00CD10CE">
              <w:rPr>
                <w:rFonts w:ascii="Century Gothic" w:hAnsi="Century Gothic"/>
                <w:sz w:val="24"/>
                <w:szCs w:val="24"/>
              </w:rPr>
              <w:t>…..</w:t>
            </w:r>
            <w:proofErr w:type="gramEnd"/>
            <w:r w:rsidR="002F3F36" w:rsidRPr="00CD10CE">
              <w:rPr>
                <w:rFonts w:ascii="Century Gothic" w:hAnsi="Century Gothic"/>
                <w:sz w:val="24"/>
                <w:szCs w:val="24"/>
              </w:rPr>
              <w:t xml:space="preserve"> </w:t>
            </w:r>
          </w:p>
        </w:tc>
      </w:tr>
      <w:tr w:rsidR="005A00A9" w:rsidRPr="00CD10CE" w14:paraId="047D8FE9" w14:textId="77777777" w:rsidTr="00CD10CE">
        <w:tc>
          <w:tcPr>
            <w:tcW w:w="1488" w:type="dxa"/>
          </w:tcPr>
          <w:p w14:paraId="0F8B829C" w14:textId="0D5E50C9" w:rsidR="005A00A9" w:rsidRPr="00CD10CE" w:rsidRDefault="69860CA4" w:rsidP="6363C48B">
            <w:pPr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CD10CE">
              <w:rPr>
                <w:rFonts w:ascii="Century Gothic" w:hAnsi="Century Gothic"/>
                <w:b/>
                <w:bCs/>
                <w:sz w:val="24"/>
                <w:szCs w:val="24"/>
              </w:rPr>
              <w:t>Model Text</w:t>
            </w:r>
          </w:p>
        </w:tc>
        <w:tc>
          <w:tcPr>
            <w:tcW w:w="8969" w:type="dxa"/>
          </w:tcPr>
          <w:p w14:paraId="761E53B0" w14:textId="6E9C055B" w:rsidR="001053DF" w:rsidRPr="00CD10CE" w:rsidRDefault="00CD10CE" w:rsidP="00C8683D">
            <w:pPr>
              <w:rPr>
                <w:rFonts w:ascii="Century Gothic" w:hAnsi="Century Gothic"/>
                <w:sz w:val="24"/>
                <w:szCs w:val="24"/>
              </w:rPr>
            </w:pPr>
            <w:r w:rsidRPr="00CD10CE">
              <w:rPr>
                <w:rFonts w:ascii="Century Gothic" w:hAnsi="Century Gothic"/>
                <w:sz w:val="24"/>
                <w:szCs w:val="24"/>
              </w:rPr>
              <w:t>https://grammarsaurus.co.uk/portal/2023/01/year-4-model-text-recount-diary-battle-with-boudicca-%f0%9f%8f%b4%f3%a0%81%a7%f3%a0%81%a2%f3%a0%81%b3%f3%a0%81%a3%f3%a0%81%b4%f3%a0%81%bf-p4-%f0%9f%87%a6%f0%9f%87%ba/</w:t>
            </w:r>
          </w:p>
        </w:tc>
      </w:tr>
      <w:tr w:rsidR="005A00A9" w:rsidRPr="00CD10CE" w14:paraId="2A318D56" w14:textId="77777777" w:rsidTr="00CD10CE">
        <w:tc>
          <w:tcPr>
            <w:tcW w:w="1488" w:type="dxa"/>
          </w:tcPr>
          <w:p w14:paraId="6006929E" w14:textId="77000DEB" w:rsidR="005A00A9" w:rsidRPr="00CD10CE" w:rsidRDefault="005A00A9" w:rsidP="00CE0975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CD10CE">
              <w:rPr>
                <w:rFonts w:ascii="Century Gothic" w:hAnsi="Century Gothic"/>
                <w:b/>
                <w:sz w:val="24"/>
                <w:szCs w:val="24"/>
              </w:rPr>
              <w:t xml:space="preserve">Launch </w:t>
            </w:r>
            <w:proofErr w:type="gramStart"/>
            <w:r w:rsidRPr="00CD10CE">
              <w:rPr>
                <w:rFonts w:ascii="Century Gothic" w:hAnsi="Century Gothic"/>
                <w:b/>
                <w:sz w:val="24"/>
                <w:szCs w:val="24"/>
              </w:rPr>
              <w:t>activity</w:t>
            </w:r>
            <w:proofErr w:type="gramEnd"/>
          </w:p>
          <w:p w14:paraId="7733A158" w14:textId="77777777" w:rsidR="005A00A9" w:rsidRPr="00CD10CE" w:rsidRDefault="005A00A9" w:rsidP="00CE0975">
            <w:pPr>
              <w:rPr>
                <w:rFonts w:ascii="Century Gothic" w:hAnsi="Century Gothic"/>
                <w:b/>
                <w:sz w:val="24"/>
                <w:szCs w:val="24"/>
              </w:rPr>
            </w:pPr>
          </w:p>
        </w:tc>
        <w:tc>
          <w:tcPr>
            <w:tcW w:w="8969" w:type="dxa"/>
          </w:tcPr>
          <w:p w14:paraId="12C1A708" w14:textId="28BA1C06" w:rsidR="00392672" w:rsidRPr="00CD10CE" w:rsidRDefault="00392672" w:rsidP="005862DA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460D1E" w:rsidRPr="00CD10CE" w14:paraId="0F5B69FA" w14:textId="77777777" w:rsidTr="00CD10CE">
        <w:trPr>
          <w:trHeight w:val="1156"/>
        </w:trPr>
        <w:tc>
          <w:tcPr>
            <w:tcW w:w="1488" w:type="dxa"/>
          </w:tcPr>
          <w:p w14:paraId="4A07F542" w14:textId="4BE3347F" w:rsidR="00460D1E" w:rsidRPr="00CD10CE" w:rsidRDefault="00460D1E" w:rsidP="00CE0975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CD10CE">
              <w:rPr>
                <w:rFonts w:ascii="Century Gothic" w:hAnsi="Century Gothic"/>
                <w:b/>
                <w:sz w:val="24"/>
                <w:szCs w:val="24"/>
              </w:rPr>
              <w:t>Reading – comprehension and vocabulary focus</w:t>
            </w:r>
          </w:p>
        </w:tc>
        <w:tc>
          <w:tcPr>
            <w:tcW w:w="8969" w:type="dxa"/>
          </w:tcPr>
          <w:p w14:paraId="298FDE99" w14:textId="5C2A330C" w:rsidR="00C121A7" w:rsidRPr="00CD10CE" w:rsidRDefault="002F3F36" w:rsidP="00392672">
            <w:pPr>
              <w:rPr>
                <w:rFonts w:ascii="Century Gothic" w:hAnsi="Century Gothic"/>
                <w:sz w:val="24"/>
                <w:szCs w:val="24"/>
              </w:rPr>
            </w:pPr>
            <w:r w:rsidRPr="00CD10CE">
              <w:rPr>
                <w:rFonts w:ascii="Century Gothic" w:hAnsi="Century Gothic"/>
                <w:sz w:val="24"/>
                <w:szCs w:val="24"/>
              </w:rPr>
              <w:t>• Identifying the audience for and purpose of the writing, selecting the appropriate form and using other similar writing as models for their own • In writing narratives, considering how authors have developed characters and settings in what pupils have read, listened to or seen performed • Selecting appropriate grammar and vocabulary, understanding how such choices can change and enhance meaning • In narratives, describing settings, characters and atmosphere and integrating dialogue to convey character and advance the action - Précising longer passages • Using a wide range of devices to build cohesion within and across paragraphs • Assessing the effectiveness of their own and others’ writing • Proposing changes to vocabulary, grammar and punctuation to enhance effects and clarify meaning</w:t>
            </w:r>
          </w:p>
        </w:tc>
      </w:tr>
      <w:tr w:rsidR="00CD10CE" w:rsidRPr="00CD10CE" w14:paraId="02638C4C" w14:textId="77777777" w:rsidTr="00CD10CE">
        <w:trPr>
          <w:trHeight w:val="407"/>
        </w:trPr>
        <w:tc>
          <w:tcPr>
            <w:tcW w:w="1488" w:type="dxa"/>
          </w:tcPr>
          <w:p w14:paraId="38C05562" w14:textId="0EC42F11" w:rsidR="00CD10CE" w:rsidRPr="00CD10CE" w:rsidRDefault="00CD10CE" w:rsidP="00CD10CE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CD10CE">
              <w:rPr>
                <w:rFonts w:ascii="Century Gothic" w:hAnsi="Century Gothic"/>
                <w:b/>
                <w:sz w:val="24"/>
                <w:szCs w:val="24"/>
              </w:rPr>
              <w:t>Key text type features</w:t>
            </w:r>
          </w:p>
        </w:tc>
        <w:tc>
          <w:tcPr>
            <w:tcW w:w="8969" w:type="dxa"/>
          </w:tcPr>
          <w:p w14:paraId="405B986B" w14:textId="77777777" w:rsidR="00CD10CE" w:rsidRPr="00CC041B" w:rsidRDefault="00CD10CE" w:rsidP="00CD10CE">
            <w:pPr>
              <w:rPr>
                <w:rFonts w:ascii="Century Gothic" w:hAnsi="Century Gothic"/>
                <w:sz w:val="24"/>
                <w:szCs w:val="24"/>
              </w:rPr>
            </w:pPr>
            <w:r w:rsidRPr="00CC041B">
              <w:rPr>
                <w:rFonts w:ascii="Century Gothic" w:hAnsi="Century Gothic"/>
                <w:sz w:val="24"/>
                <w:szCs w:val="24"/>
              </w:rPr>
              <w:t>Grammar: date, salutation, past tense, chronological order, first person, facts and opinions, rhetorical questions, adverbials of time, adverbials of place, co-ordinating conjunctions, subordinating conjunctions, expanded noun phrases</w:t>
            </w:r>
          </w:p>
          <w:p w14:paraId="14F30881" w14:textId="77777777" w:rsidR="00CD10CE" w:rsidRPr="00CC041B" w:rsidRDefault="00CD10CE" w:rsidP="00CD10CE">
            <w:pPr>
              <w:rPr>
                <w:rFonts w:ascii="Century Gothic" w:hAnsi="Century Gothic"/>
                <w:sz w:val="24"/>
                <w:szCs w:val="24"/>
              </w:rPr>
            </w:pPr>
          </w:p>
          <w:p w14:paraId="459864E5" w14:textId="4A9A0937" w:rsidR="00CD10CE" w:rsidRPr="00CD10CE" w:rsidRDefault="00CD10CE" w:rsidP="00CD10CE">
            <w:pPr>
              <w:rPr>
                <w:rFonts w:ascii="Century Gothic" w:eastAsia="Century Gothic" w:hAnsi="Century Gothic" w:cs="Century Gothic"/>
                <w:sz w:val="24"/>
                <w:szCs w:val="24"/>
              </w:rPr>
            </w:pPr>
            <w:r w:rsidRPr="00CC041B">
              <w:rPr>
                <w:rFonts w:ascii="Century Gothic" w:hAnsi="Century Gothic"/>
                <w:sz w:val="24"/>
                <w:szCs w:val="24"/>
              </w:rPr>
              <w:t>Punctuation: commas for fronted adverbials (Y4), commas for clauses (Y4), apostrophes for omission, apostrophes for possession</w:t>
            </w:r>
          </w:p>
        </w:tc>
      </w:tr>
      <w:tr w:rsidR="00CD10CE" w:rsidRPr="00CD10CE" w14:paraId="40E8BA08" w14:textId="77777777" w:rsidTr="00CD10CE">
        <w:tc>
          <w:tcPr>
            <w:tcW w:w="1488" w:type="dxa"/>
          </w:tcPr>
          <w:p w14:paraId="3F44CC18" w14:textId="63E45539" w:rsidR="00CD10CE" w:rsidRPr="00CD10CE" w:rsidRDefault="00CD10CE" w:rsidP="00CD10CE">
            <w:pPr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CD10CE">
              <w:rPr>
                <w:rFonts w:ascii="Century Gothic" w:hAnsi="Century Gothic"/>
                <w:b/>
                <w:bCs/>
                <w:sz w:val="24"/>
                <w:szCs w:val="24"/>
              </w:rPr>
              <w:t>Writing task(s)</w:t>
            </w:r>
          </w:p>
          <w:p w14:paraId="4D5699CC" w14:textId="77777777" w:rsidR="00CD10CE" w:rsidRPr="00CD10CE" w:rsidRDefault="00CD10CE" w:rsidP="00CD10CE">
            <w:pPr>
              <w:rPr>
                <w:rFonts w:ascii="Century Gothic" w:hAnsi="Century Gothic"/>
                <w:sz w:val="24"/>
                <w:szCs w:val="24"/>
              </w:rPr>
            </w:pPr>
            <w:r w:rsidRPr="00CD10CE">
              <w:rPr>
                <w:rFonts w:ascii="Century Gothic" w:hAnsi="Century Gothic"/>
                <w:sz w:val="24"/>
                <w:szCs w:val="24"/>
              </w:rPr>
              <w:t>Individual?</w:t>
            </w:r>
          </w:p>
          <w:p w14:paraId="0E57023A" w14:textId="77777777" w:rsidR="00CD10CE" w:rsidRPr="00CD10CE" w:rsidRDefault="00CD10CE" w:rsidP="00CD10CE">
            <w:pPr>
              <w:rPr>
                <w:rFonts w:ascii="Century Gothic" w:hAnsi="Century Gothic"/>
                <w:sz w:val="24"/>
                <w:szCs w:val="24"/>
              </w:rPr>
            </w:pPr>
            <w:r w:rsidRPr="00CD10CE">
              <w:rPr>
                <w:rFonts w:ascii="Century Gothic" w:hAnsi="Century Gothic"/>
                <w:sz w:val="24"/>
                <w:szCs w:val="24"/>
              </w:rPr>
              <w:t>Pair?</w:t>
            </w:r>
          </w:p>
          <w:p w14:paraId="3AFD19C0" w14:textId="77777777" w:rsidR="00CD10CE" w:rsidRPr="00CD10CE" w:rsidRDefault="00CD10CE" w:rsidP="00CD10CE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CD10CE">
              <w:rPr>
                <w:rFonts w:ascii="Century Gothic" w:hAnsi="Century Gothic"/>
                <w:sz w:val="24"/>
                <w:szCs w:val="24"/>
              </w:rPr>
              <w:t>Group?</w:t>
            </w:r>
          </w:p>
        </w:tc>
        <w:tc>
          <w:tcPr>
            <w:tcW w:w="8969" w:type="dxa"/>
          </w:tcPr>
          <w:p w14:paraId="36C2AB46" w14:textId="77777777" w:rsidR="00CD10CE" w:rsidRPr="00CD10CE" w:rsidRDefault="00CD10CE" w:rsidP="00CD10CE">
            <w:pPr>
              <w:rPr>
                <w:rFonts w:ascii="Century Gothic" w:hAnsi="Century Gothic"/>
                <w:sz w:val="24"/>
                <w:szCs w:val="24"/>
              </w:rPr>
            </w:pPr>
            <w:r w:rsidRPr="00CD10CE">
              <w:rPr>
                <w:rFonts w:ascii="Century Gothic" w:hAnsi="Century Gothic"/>
                <w:sz w:val="24"/>
                <w:szCs w:val="24"/>
              </w:rPr>
              <w:t xml:space="preserve">Shared Write: </w:t>
            </w:r>
            <w:r w:rsidRPr="00CD10CE">
              <w:rPr>
                <w:rFonts w:ascii="Century Gothic" w:hAnsi="Century Gothic"/>
                <w:sz w:val="24"/>
                <w:szCs w:val="24"/>
              </w:rPr>
              <w:t>Writing</w:t>
            </w:r>
            <w:r w:rsidRPr="00CD10CE">
              <w:rPr>
                <w:rFonts w:ascii="Century Gothic" w:hAnsi="Century Gothic"/>
                <w:sz w:val="24"/>
                <w:szCs w:val="24"/>
              </w:rPr>
              <w:t xml:space="preserve"> various</w:t>
            </w:r>
            <w:r w:rsidRPr="00CD10CE">
              <w:rPr>
                <w:rFonts w:ascii="Century Gothic" w:hAnsi="Century Gothic"/>
                <w:sz w:val="24"/>
                <w:szCs w:val="24"/>
              </w:rPr>
              <w:t xml:space="preserve"> diary entries in role as the central characters, as well as diary entries from the perspective of historical figures chronicling key historical events.</w:t>
            </w:r>
          </w:p>
          <w:p w14:paraId="31D8B1AD" w14:textId="77777777" w:rsidR="00CD10CE" w:rsidRPr="00CD10CE" w:rsidRDefault="00CD10CE" w:rsidP="00CD10CE">
            <w:pPr>
              <w:rPr>
                <w:rFonts w:ascii="Century Gothic" w:hAnsi="Century Gothic"/>
                <w:sz w:val="24"/>
                <w:szCs w:val="24"/>
              </w:rPr>
            </w:pPr>
          </w:p>
          <w:p w14:paraId="11B7529B" w14:textId="17B581B5" w:rsidR="00CD10CE" w:rsidRPr="00CD10CE" w:rsidRDefault="00CD10CE" w:rsidP="00CD10CE">
            <w:pPr>
              <w:rPr>
                <w:rFonts w:ascii="Century Gothic" w:hAnsi="Century Gothic"/>
                <w:sz w:val="24"/>
                <w:szCs w:val="24"/>
              </w:rPr>
            </w:pPr>
            <w:r w:rsidRPr="00CD10CE">
              <w:rPr>
                <w:rFonts w:ascii="Century Gothic" w:hAnsi="Century Gothic"/>
                <w:sz w:val="24"/>
                <w:szCs w:val="24"/>
              </w:rPr>
              <w:t>Hot task: Select a further event for children to write a diary entry about</w:t>
            </w:r>
          </w:p>
        </w:tc>
      </w:tr>
    </w:tbl>
    <w:p w14:paraId="79066929" w14:textId="77777777" w:rsidR="005A00A9" w:rsidRPr="00D81747" w:rsidRDefault="005A00A9" w:rsidP="00CE0975">
      <w:pPr>
        <w:spacing w:after="0"/>
        <w:rPr>
          <w:sz w:val="24"/>
          <w:szCs w:val="24"/>
        </w:rPr>
      </w:pPr>
    </w:p>
    <w:sectPr w:rsidR="005A00A9" w:rsidRPr="00D81747" w:rsidSect="005A00A9">
      <w:pgSz w:w="11907" w:h="16839" w:code="9"/>
      <w:pgMar w:top="720" w:right="720" w:bottom="720" w:left="720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762E5A"/>
    <w:multiLevelType w:val="hybridMultilevel"/>
    <w:tmpl w:val="F53811C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B92968"/>
    <w:multiLevelType w:val="hybridMultilevel"/>
    <w:tmpl w:val="8B5497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4D7252"/>
    <w:multiLevelType w:val="hybridMultilevel"/>
    <w:tmpl w:val="C17058AC"/>
    <w:lvl w:ilvl="0" w:tplc="D916E286">
      <w:start w:val="1"/>
      <w:numFmt w:val="bullet"/>
      <w:pStyle w:val="bulletundernumbered"/>
      <w:lvlText w:val=""/>
      <w:lvlJc w:val="left"/>
      <w:pPr>
        <w:tabs>
          <w:tab w:val="num" w:pos="924"/>
        </w:tabs>
        <w:ind w:left="924" w:hanging="357"/>
      </w:pPr>
      <w:rPr>
        <w:rFonts w:ascii="Wingdings" w:hAnsi="Wingdings" w:hint="default"/>
        <w:color w:val="104F75"/>
      </w:rPr>
    </w:lvl>
    <w:lvl w:ilvl="1" w:tplc="FFFFFFFF">
      <w:numFmt w:val="bullet"/>
      <w:lvlText w:val="•"/>
      <w:lvlJc w:val="left"/>
      <w:pPr>
        <w:ind w:left="2217" w:hanging="360"/>
      </w:pPr>
      <w:rPr>
        <w:rFonts w:ascii="Arial" w:eastAsia="Times New Roman" w:hAnsi="Arial" w:hint="default"/>
      </w:rPr>
    </w:lvl>
    <w:lvl w:ilvl="2" w:tplc="FFFFFFFF" w:tentative="1">
      <w:start w:val="1"/>
      <w:numFmt w:val="bullet"/>
      <w:lvlText w:val=""/>
      <w:lvlJc w:val="left"/>
      <w:pPr>
        <w:ind w:left="293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5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77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509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81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537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7257" w:hanging="360"/>
      </w:pPr>
      <w:rPr>
        <w:rFonts w:ascii="Wingdings" w:hAnsi="Wingdings" w:hint="default"/>
      </w:rPr>
    </w:lvl>
  </w:abstractNum>
  <w:abstractNum w:abstractNumId="3" w15:restartNumberingAfterBreak="0">
    <w:nsid w:val="3C6249FE"/>
    <w:multiLevelType w:val="hybridMultilevel"/>
    <w:tmpl w:val="BF0E10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8A72CF"/>
    <w:multiLevelType w:val="hybridMultilevel"/>
    <w:tmpl w:val="A36E451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8C5CF5"/>
    <w:multiLevelType w:val="hybridMultilevel"/>
    <w:tmpl w:val="DCE0272A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 w16cid:durableId="1686399905">
    <w:abstractNumId w:val="4"/>
  </w:num>
  <w:num w:numId="2" w16cid:durableId="227571856">
    <w:abstractNumId w:val="2"/>
  </w:num>
  <w:num w:numId="3" w16cid:durableId="76875352">
    <w:abstractNumId w:val="3"/>
  </w:num>
  <w:num w:numId="4" w16cid:durableId="1457917975">
    <w:abstractNumId w:val="1"/>
  </w:num>
  <w:num w:numId="5" w16cid:durableId="813375265">
    <w:abstractNumId w:val="5"/>
  </w:num>
  <w:num w:numId="6" w16cid:durableId="5610609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00A9"/>
    <w:rsid w:val="00007C5A"/>
    <w:rsid w:val="000327DA"/>
    <w:rsid w:val="00040F19"/>
    <w:rsid w:val="000D73F1"/>
    <w:rsid w:val="001053DF"/>
    <w:rsid w:val="00171CEB"/>
    <w:rsid w:val="001D572C"/>
    <w:rsid w:val="002263AB"/>
    <w:rsid w:val="00256F3B"/>
    <w:rsid w:val="002C27AA"/>
    <w:rsid w:val="002F3F36"/>
    <w:rsid w:val="00341397"/>
    <w:rsid w:val="00392672"/>
    <w:rsid w:val="003B0776"/>
    <w:rsid w:val="003B70DD"/>
    <w:rsid w:val="00460D1E"/>
    <w:rsid w:val="00472863"/>
    <w:rsid w:val="004B3A7B"/>
    <w:rsid w:val="00502E5A"/>
    <w:rsid w:val="00526DD2"/>
    <w:rsid w:val="005470A2"/>
    <w:rsid w:val="005767A2"/>
    <w:rsid w:val="005862DA"/>
    <w:rsid w:val="005A00A9"/>
    <w:rsid w:val="005B29B8"/>
    <w:rsid w:val="005F3FF9"/>
    <w:rsid w:val="00603614"/>
    <w:rsid w:val="00686CF4"/>
    <w:rsid w:val="006E60D3"/>
    <w:rsid w:val="00756F1B"/>
    <w:rsid w:val="0079486A"/>
    <w:rsid w:val="007B46DC"/>
    <w:rsid w:val="007E5337"/>
    <w:rsid w:val="00810D10"/>
    <w:rsid w:val="008A365E"/>
    <w:rsid w:val="008B5FAB"/>
    <w:rsid w:val="008B7701"/>
    <w:rsid w:val="008F0BAE"/>
    <w:rsid w:val="00935382"/>
    <w:rsid w:val="0093612F"/>
    <w:rsid w:val="0099512A"/>
    <w:rsid w:val="009B70EE"/>
    <w:rsid w:val="00AD364D"/>
    <w:rsid w:val="00BC6954"/>
    <w:rsid w:val="00BC7CD3"/>
    <w:rsid w:val="00C121A7"/>
    <w:rsid w:val="00C8683D"/>
    <w:rsid w:val="00CA14F1"/>
    <w:rsid w:val="00CD10CE"/>
    <w:rsid w:val="00CE0975"/>
    <w:rsid w:val="00D22B08"/>
    <w:rsid w:val="00D4646F"/>
    <w:rsid w:val="00D81747"/>
    <w:rsid w:val="00D93953"/>
    <w:rsid w:val="00DA5255"/>
    <w:rsid w:val="00E24FFF"/>
    <w:rsid w:val="00E67464"/>
    <w:rsid w:val="00F03A9E"/>
    <w:rsid w:val="00F1117C"/>
    <w:rsid w:val="00FA4B66"/>
    <w:rsid w:val="00FD3398"/>
    <w:rsid w:val="00FE2684"/>
    <w:rsid w:val="2D1A5B4C"/>
    <w:rsid w:val="41577EF5"/>
    <w:rsid w:val="42F34F56"/>
    <w:rsid w:val="453F1AAB"/>
    <w:rsid w:val="48D87F3D"/>
    <w:rsid w:val="54AD3107"/>
    <w:rsid w:val="6363C48B"/>
    <w:rsid w:val="69860CA4"/>
    <w:rsid w:val="7EEA44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B02FDFC"/>
  <w15:docId w15:val="{D888D284-4664-474E-97DC-8512935818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A00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00A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5A00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B077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24FFF"/>
    <w:rPr>
      <w:color w:val="0000FF" w:themeColor="hyperlink"/>
      <w:u w:val="single"/>
    </w:rPr>
  </w:style>
  <w:style w:type="paragraph" w:customStyle="1" w:styleId="bulletundernumbered">
    <w:name w:val="bullet (under numbered)"/>
    <w:rsid w:val="00BC7CD3"/>
    <w:pPr>
      <w:numPr>
        <w:numId w:val="2"/>
      </w:numPr>
      <w:spacing w:after="240" w:line="288" w:lineRule="auto"/>
    </w:pPr>
    <w:rPr>
      <w:rFonts w:ascii="Arial" w:eastAsia="Times New Roman" w:hAnsi="Arial" w:cs="Arial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3B70DD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17E03FF97BDED48A5B00B57DB15386E" ma:contentTypeVersion="14" ma:contentTypeDescription="Create a new document." ma:contentTypeScope="" ma:versionID="2e0a380c765cec7510f126aa8b0079f0">
  <xsd:schema xmlns:xsd="http://www.w3.org/2001/XMLSchema" xmlns:xs="http://www.w3.org/2001/XMLSchema" xmlns:p="http://schemas.microsoft.com/office/2006/metadata/properties" xmlns:ns2="72e434bf-e6de-49a5-bd59-924cf01a8dc7" xmlns:ns3="0f7d6d11-00c5-4a5d-b11f-9c6c429574e9" targetNamespace="http://schemas.microsoft.com/office/2006/metadata/properties" ma:root="true" ma:fieldsID="d8610f1fea65122c89d278bf8f9cd3cf" ns2:_="" ns3:_="">
    <xsd:import namespace="72e434bf-e6de-49a5-bd59-924cf01a8dc7"/>
    <xsd:import namespace="0f7d6d11-00c5-4a5d-b11f-9c6c429574e9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lcf76f155ced4ddcb4097134ff3c332f" minOccurs="0"/>
                <xsd:element ref="ns2:TaxCatchAll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LengthInSeconds" minOccurs="0"/>
                <xsd:element ref="ns3:MediaServiceLocation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e434bf-e6de-49a5-bd59-924cf01a8dc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bcd3f7e1-0f2d-40dd-b64d-0d8177877b12}" ma:internalName="TaxCatchAll" ma:showField="CatchAllData" ma:web="72e434bf-e6de-49a5-bd59-924cf01a8dc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7d6d11-00c5-4a5d-b11f-9c6c429574e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09f8aa78-9393-4950-bd5d-6361ce54934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2e434bf-e6de-49a5-bd59-924cf01a8dc7" xsi:nil="true"/>
    <lcf76f155ced4ddcb4097134ff3c332f xmlns="0f7d6d11-00c5-4a5d-b11f-9c6c429574e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E6DEA81-1C25-48A3-88F6-FB9FCD95FA4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2e434bf-e6de-49a5-bd59-924cf01a8dc7"/>
    <ds:schemaRef ds:uri="0f7d6d11-00c5-4a5d-b11f-9c6c429574e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988C85E-1B65-40C2-B850-7092F3668B6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4DC21BF-40B9-4B01-AEE1-C9B2523EAFD8}">
  <ds:schemaRefs>
    <ds:schemaRef ds:uri="http://schemas.microsoft.com/office/2006/metadata/properties"/>
    <ds:schemaRef ds:uri="http://schemas.microsoft.com/office/infopath/2007/PartnerControls"/>
    <ds:schemaRef ds:uri="72e434bf-e6de-49a5-bd59-924cf01a8dc7"/>
    <ds:schemaRef ds:uri="0f7d6d11-00c5-4a5d-b11f-9c6c429574e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288</Words>
  <Characters>1643</Characters>
  <Application>Microsoft Office Word</Application>
  <DocSecurity>0</DocSecurity>
  <Lines>13</Lines>
  <Paragraphs>3</Paragraphs>
  <ScaleCrop>false</ScaleCrop>
  <Company>Hewlett-Packard</Company>
  <LinksUpToDate>false</LinksUpToDate>
  <CharactersWithSpaces>1928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</dc:creator>
  <cp:lastModifiedBy>Hannah Lintern - Catcott Primary School</cp:lastModifiedBy>
  <cp:revision>2</cp:revision>
  <cp:lastPrinted>2016-03-21T21:26:00Z</cp:lastPrinted>
  <dcterms:created xsi:type="dcterms:W3CDTF">2023-08-06T08:36:00Z</dcterms:created>
  <dcterms:modified xsi:type="dcterms:W3CDTF">2023-08-06T08:36:00Z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0x010100017E03FF97BDED48A5B00B57DB15386E</vt:lpwstr>
  </property>
  <property fmtid="{D5CDD505-2E9C-101B-9397-08002B2CF9AE}" pid="3" name="MediaServiceImageTags">
    <vt:lpwstr/>
  </property>
</Properties>
</file>