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207617" w14:paraId="24EBD8AE" w14:textId="73CA73D4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E00E813" wp14:editId="02B94FEC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714375" cy="1103669"/>
            <wp:effectExtent l="0" t="0" r="0" b="1270"/>
            <wp:wrapSquare wrapText="bothSides"/>
            <wp:docPr id="3" name="Picture 3" descr="Wolf Brother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lf Brother - Scholastic Sh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0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>
        <w:rPr>
          <w:b/>
          <w:sz w:val="32"/>
          <w:szCs w:val="32"/>
        </w:rPr>
        <w:t>Year 6</w:t>
      </w:r>
    </w:p>
    <w:p w:rsidRPr="00136617" w:rsidR="00812448" w:rsidP="00136617" w:rsidRDefault="00812448" w14:paraId="1EB73D3F" w14:textId="07C882AE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207617" w:rsidR="00902C63" w:rsidTr="24BA26E1" w14:paraId="02D05ABA" w14:textId="77777777">
        <w:trPr>
          <w:trHeight w:val="420"/>
        </w:trPr>
        <w:tc>
          <w:tcPr>
            <w:tcW w:w="2923" w:type="dxa"/>
            <w:tcMar/>
          </w:tcPr>
          <w:p w:rsidRPr="00207617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207617" w:rsidR="00902C63" w:rsidP="004A5D31" w:rsidRDefault="00207617" w14:paraId="19AC51F1" w14:textId="390455C2">
            <w:pPr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 xml:space="preserve">Wolf  Brother; Quest Story </w:t>
            </w:r>
          </w:p>
        </w:tc>
      </w:tr>
      <w:tr w:rsidRPr="00207617" w:rsidR="007A0DED" w:rsidTr="24BA26E1" w14:paraId="77A4FE65" w14:textId="77777777">
        <w:tc>
          <w:tcPr>
            <w:tcW w:w="2923" w:type="dxa"/>
            <w:tcMar/>
          </w:tcPr>
          <w:p w:rsidRPr="00207617" w:rsidR="007A0DED" w:rsidP="007A0DED" w:rsidRDefault="007A0DED" w14:paraId="0E3552B0" w14:textId="0EA626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7534" w:type="dxa"/>
            <w:tcMar/>
          </w:tcPr>
          <w:p w:rsidRPr="00E16872" w:rsidR="00E16872" w:rsidP="00E16872" w:rsidRDefault="00E16872" w14:paraId="03BC90BA" w14:textId="77777777">
            <w:pPr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E16872">
              <w:rPr>
                <w:rFonts w:ascii="Century Gothic" w:hAnsi="Century Gothic"/>
                <w:sz w:val="24"/>
                <w:szCs w:val="24"/>
              </w:rPr>
              <w:t xml:space="preserve">Look at the font used and the illustrations.  </w:t>
            </w:r>
          </w:p>
          <w:p w:rsidRPr="00E16872" w:rsidR="00E16872" w:rsidP="00E16872" w:rsidRDefault="00E16872" w14:paraId="7408DFBF" w14:textId="1F3F03FE">
            <w:pPr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E16872">
              <w:rPr>
                <w:rFonts w:ascii="Century Gothic" w:hAnsi="Century Gothic"/>
                <w:sz w:val="24"/>
                <w:szCs w:val="24"/>
              </w:rPr>
              <w:t>What do they suggest the book is about?</w:t>
            </w:r>
          </w:p>
          <w:p w:rsidRPr="00E16872" w:rsidR="00E16872" w:rsidP="00E16872" w:rsidRDefault="00E16872" w14:paraId="137C9ABA" w14:textId="543EFB40">
            <w:pPr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E16872">
              <w:rPr>
                <w:rFonts w:ascii="Century Gothic" w:hAnsi="Century Gothic"/>
                <w:sz w:val="24"/>
                <w:szCs w:val="24"/>
              </w:rPr>
              <w:t>What do they suggest about the time the story is set?</w:t>
            </w:r>
          </w:p>
          <w:p w:rsidRPr="00E16872" w:rsidR="00E16872" w:rsidP="00E16872" w:rsidRDefault="00E16872" w14:paraId="2E487A42" w14:textId="442DF52E">
            <w:pPr>
              <w:jc w:val="both"/>
              <w:rPr>
                <w:rFonts w:ascii="Century Gothic" w:hAnsi="Century Gothic"/>
                <w:sz w:val="24"/>
                <w:szCs w:val="24"/>
              </w:rPr>
            </w:pPr>
            <w:r w:rsidRPr="00E16872">
              <w:rPr>
                <w:rFonts w:ascii="Century Gothic" w:hAnsi="Century Gothic"/>
                <w:sz w:val="24"/>
                <w:szCs w:val="24"/>
              </w:rPr>
              <w:t>Then show the pupils pictures of cave paintings</w:t>
            </w:r>
            <w:r w:rsidRPr="00E16872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.  </w:t>
            </w:r>
            <w:r w:rsidRPr="00E16872">
              <w:rPr>
                <w:rFonts w:ascii="Century Gothic" w:hAnsi="Century Gothic"/>
                <w:sz w:val="24"/>
                <w:szCs w:val="24"/>
              </w:rPr>
              <w:t>Discuss how they help us understand how prehistoric people used to live.</w:t>
            </w:r>
          </w:p>
          <w:p w:rsidRPr="00E16872" w:rsidR="00E16872" w:rsidP="00E16872" w:rsidRDefault="00E16872" w14:paraId="2D8701A8" w14:textId="346B59BD">
            <w:pPr>
              <w:jc w:val="both"/>
              <w:rPr>
                <w:iCs/>
                <w:sz w:val="24"/>
                <w:szCs w:val="24"/>
              </w:rPr>
            </w:pPr>
            <w:r w:rsidRPr="00E16872">
              <w:rPr>
                <w:rFonts w:ascii="Century Gothic" w:hAnsi="Century Gothic"/>
                <w:sz w:val="24"/>
                <w:szCs w:val="24"/>
              </w:rPr>
              <w:t xml:space="preserve">Pupils can then have a go at creating their own cave paintings; they could write their name, draw what they look like </w:t>
            </w:r>
            <w:proofErr w:type="spellStart"/>
            <w:r w:rsidRPr="00E16872">
              <w:rPr>
                <w:rFonts w:ascii="Century Gothic" w:hAnsi="Century Gothic"/>
                <w:sz w:val="24"/>
                <w:szCs w:val="24"/>
              </w:rPr>
              <w:t>etc</w:t>
            </w:r>
            <w:proofErr w:type="spellEnd"/>
            <w:r w:rsidRPr="00E16872">
              <w:rPr>
                <w:rFonts w:ascii="Century Gothic" w:hAnsi="Century Gothic"/>
                <w:sz w:val="24"/>
                <w:szCs w:val="24"/>
              </w:rPr>
              <w:t xml:space="preserve"> – </w:t>
            </w:r>
            <w:r w:rsidRPr="00E16872">
              <w:rPr>
                <w:rFonts w:ascii="Century Gothic" w:hAnsi="Century Gothic"/>
                <w:iCs/>
                <w:sz w:val="24"/>
                <w:szCs w:val="24"/>
              </w:rPr>
              <w:t>this could be the front cover of guide.</w:t>
            </w:r>
          </w:p>
          <w:p w:rsidRPr="00207617" w:rsidR="007A0DED" w:rsidP="007A0DED" w:rsidRDefault="007A0DED" w14:paraId="2EB1D77F" w14:textId="222E48F8">
            <w:pPr>
              <w:rPr>
                <w:rFonts w:ascii="Century Gothic" w:hAnsi="Century Gothic"/>
                <w:sz w:val="24"/>
                <w:szCs w:val="24"/>
              </w:rPr>
            </w:pPr>
            <w:bookmarkStart w:name="_GoBack" w:id="0"/>
            <w:bookmarkEnd w:id="0"/>
          </w:p>
        </w:tc>
      </w:tr>
      <w:tr w:rsidRPr="00207617" w:rsidR="007A0DED" w:rsidTr="24BA26E1" w14:paraId="0AC45036" w14:textId="77777777">
        <w:tc>
          <w:tcPr>
            <w:tcW w:w="2923" w:type="dxa"/>
            <w:tcMar/>
          </w:tcPr>
          <w:p w:rsidRPr="00207617" w:rsidR="007A0DED" w:rsidP="007A0DED" w:rsidRDefault="007A0DED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207617" w:rsidR="007A0DED" w:rsidP="00207617" w:rsidRDefault="00207617" w14:paraId="64E39B29" w14:textId="792AB123">
            <w:p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Cold task: </w:t>
            </w:r>
            <w:proofErr w:type="spellStart"/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Pobble</w:t>
            </w:r>
            <w:proofErr w:type="spellEnd"/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 365, complete the quest story </w:t>
            </w:r>
          </w:p>
        </w:tc>
      </w:tr>
      <w:tr w:rsidRPr="00207617" w:rsidR="007A0DED" w:rsidTr="24BA26E1" w14:paraId="20D59571" w14:textId="77777777">
        <w:tc>
          <w:tcPr>
            <w:tcW w:w="2923" w:type="dxa"/>
            <w:tcMar/>
          </w:tcPr>
          <w:p w:rsidRPr="00207617" w:rsidR="007A0DED" w:rsidP="007A0DED" w:rsidRDefault="007A0DED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207617" w:rsidR="007A0DED" w:rsidP="007A0DED" w:rsidRDefault="007A0DED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Pr="00C54209" w:rsidR="00C54209" w:rsidP="24BA26E1" w:rsidRDefault="00C54209" w14:paraId="31B250E1" w14:noSpellErr="1" w14:textId="58953D58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24BA26E1" w:rsidR="0B75C433">
              <w:rPr>
                <w:rFonts w:ascii="Century Gothic" w:hAnsi="Century Gothic"/>
                <w:sz w:val="24"/>
                <w:szCs w:val="24"/>
              </w:rPr>
              <w:t>https://grammarsaurus.co.uk/portal/2022/08/year-6-model-text-narrative-the-secret-of-gullivers-cove-%f0%9f%8f%b4%f3%a0%81%a7%f3%a0%81%a2%f3%a0%81%b3%f3%a0%81%a3%f3%a0%81%b4%f3%a0%81%bf-p6-%f0%9f%87%a6%f0%9f%87%ba/</w:t>
            </w:r>
          </w:p>
        </w:tc>
      </w:tr>
      <w:tr w:rsidRPr="00207617" w:rsidR="007A0DED" w:rsidTr="24BA26E1" w14:paraId="4F474A75" w14:textId="77777777">
        <w:trPr>
          <w:trHeight w:val="1367"/>
        </w:trPr>
        <w:tc>
          <w:tcPr>
            <w:tcW w:w="2923" w:type="dxa"/>
            <w:tcMar/>
          </w:tcPr>
          <w:p w:rsidRPr="00207617" w:rsidR="007A0DED" w:rsidP="007A0DED" w:rsidRDefault="007A0DED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207617" w:rsidR="007A0DED" w:rsidP="00207617" w:rsidRDefault="007A0DED" w14:paraId="3BB2A3EB" w14:textId="3BB4FE9C">
            <w:pPr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207617" w:rsidR="007A0DED" w:rsidTr="24BA26E1" w14:paraId="026F3AD1" w14:textId="77777777">
        <w:tc>
          <w:tcPr>
            <w:tcW w:w="2923" w:type="dxa"/>
            <w:tcMar/>
          </w:tcPr>
          <w:p w:rsidRPr="00207617" w:rsidR="007A0DED" w:rsidP="007A0DED" w:rsidRDefault="007A0DED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207617" w:rsidR="00207617" w:rsidP="007A0DED" w:rsidRDefault="00207617" w14:paraId="6B9022B9" w14:textId="77777777">
            <w:pPr>
              <w:autoSpaceDE w:val="0"/>
              <w:autoSpaceDN w:val="0"/>
              <w:adjustRightInd w:val="0"/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>Opening MC goes on a journey</w:t>
            </w:r>
          </w:p>
          <w:p w:rsidRPr="00207617" w:rsidR="00207617" w:rsidP="007A0DED" w:rsidRDefault="00207617" w14:paraId="6CE62BEE" w14:textId="77777777">
            <w:pPr>
              <w:autoSpaceDE w:val="0"/>
              <w:autoSpaceDN w:val="0"/>
              <w:adjustRightInd w:val="0"/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 xml:space="preserve">Build up Something small goes wrong </w:t>
            </w:r>
          </w:p>
          <w:p w:rsidRPr="00207617" w:rsidR="00207617" w:rsidP="007A0DED" w:rsidRDefault="00207617" w14:paraId="361CCC3C" w14:textId="09D3F6D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 xml:space="preserve">Problem Something worse happens </w:t>
            </w:r>
          </w:p>
          <w:p w:rsidRPr="00207617" w:rsidR="00207617" w:rsidP="007A0DED" w:rsidRDefault="00207617" w14:paraId="038EF828" w14:textId="77777777">
            <w:pPr>
              <w:autoSpaceDE w:val="0"/>
              <w:autoSpaceDN w:val="0"/>
              <w:adjustRightInd w:val="0"/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 xml:space="preserve">Resolution The obstacles are overcome </w:t>
            </w:r>
          </w:p>
          <w:p w:rsidRPr="00207617" w:rsidR="007A0DED" w:rsidP="007A0DED" w:rsidRDefault="00207617" w14:paraId="0FA685FF" w14:textId="23B22054">
            <w:pPr>
              <w:autoSpaceDE w:val="0"/>
              <w:autoSpaceDN w:val="0"/>
              <w:adjustRightInd w:val="0"/>
              <w:rPr>
                <w:rFonts w:ascii="Century Gothic" w:hAnsi="Century Gothic" w:cs="SassoonSansRg-Bold"/>
                <w:bCs/>
                <w:color w:val="1A1A1A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>Ending MC gets there in the end</w:t>
            </w:r>
          </w:p>
        </w:tc>
      </w:tr>
      <w:tr w:rsidRPr="00207617" w:rsidR="007A0DED" w:rsidTr="24BA26E1" w14:paraId="0278239D" w14:textId="77777777">
        <w:tc>
          <w:tcPr>
            <w:tcW w:w="2923" w:type="dxa"/>
            <w:tcMar/>
          </w:tcPr>
          <w:p w:rsidRPr="00207617" w:rsidR="007A0DED" w:rsidP="007A0DED" w:rsidRDefault="007A0DED" w14:paraId="762128A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Focus grammar and punctuation objectives</w:t>
            </w:r>
          </w:p>
        </w:tc>
        <w:tc>
          <w:tcPr>
            <w:tcW w:w="7534" w:type="dxa"/>
            <w:tcMar/>
          </w:tcPr>
          <w:p w:rsidR="24BA26E1" w:rsidP="24BA26E1" w:rsidRDefault="24BA26E1" w14:paraId="429B9A7D" w14:textId="79C2BC18">
            <w:pPr>
              <w:spacing w:before="0" w:beforeAutospacing="off" w:after="0" w:afterAutospacing="off"/>
            </w:pPr>
            <w:r w:rsidRPr="24BA26E1" w:rsidR="24BA26E1">
              <w:rPr>
                <w:rFonts w:ascii="Century Gothic" w:hAnsi="Century Gothic" w:eastAsia="Century Gothic" w:cs="Century Gothic"/>
                <w:sz w:val="24"/>
                <w:szCs w:val="24"/>
              </w:rPr>
              <w:t>Grammar: rhetorical questions, adverbials of place, adverbials of time, short sentences for e­ect, expanded noun phrases, adverbials of manner (including similes), co-ordinating conjunctions, participial phrases, participial adjectives, expanded noun phrases, adverbials of place, hyphenated words, adverbials of manner (including similes), co-ordinating conjunctions, subordinating conjunctions, short sentences for effect, rhetorical questions, relative clauses, rhetorical questions ellipses. modal verbs, participial phrases</w:t>
            </w:r>
          </w:p>
          <w:p w:rsidR="24BA26E1" w:rsidP="24BA26E1" w:rsidRDefault="24BA26E1" w14:paraId="561841BB" w14:textId="17344A1F">
            <w:pPr>
              <w:spacing w:before="0" w:beforeAutospacing="off" w:after="0" w:afterAutospacing="off"/>
            </w:pPr>
            <w:r w:rsidRPr="24BA26E1" w:rsidR="24BA26E1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24BA26E1" w:rsidP="24BA26E1" w:rsidRDefault="24BA26E1" w14:paraId="0A193902" w14:textId="0298C567">
            <w:pPr>
              <w:spacing w:before="0" w:beforeAutospacing="off" w:after="0" w:afterAutospacing="off"/>
            </w:pPr>
            <w:r w:rsidRPr="24BA26E1" w:rsidR="24BA26E1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ellipses</w:t>
            </w:r>
          </w:p>
        </w:tc>
      </w:tr>
      <w:tr w:rsidRPr="00207617" w:rsidR="007A0DED" w:rsidTr="24BA26E1" w14:paraId="37E2A00C" w14:textId="77777777">
        <w:tc>
          <w:tcPr>
            <w:tcW w:w="2923" w:type="dxa"/>
            <w:tcMar/>
          </w:tcPr>
          <w:p w:rsidRPr="00207617" w:rsidR="007A0DED" w:rsidP="007A0DED" w:rsidRDefault="007A0DED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207617" w:rsidR="007A0DED" w:rsidP="007A0DED" w:rsidRDefault="007A0DED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207617" w:rsidR="007A0DED" w:rsidP="007A0DED" w:rsidRDefault="007A0DED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207617" w:rsidR="007A0DED" w:rsidP="007A0DED" w:rsidRDefault="007A0DED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07617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207617" w:rsidR="00207617" w:rsidP="00207617" w:rsidRDefault="00207617" w14:paraId="75DA80C0" w14:textId="77777777">
            <w:pPr>
              <w:numPr>
                <w:ilvl w:val="0"/>
                <w:numId w:val="11"/>
              </w:num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Shared write: journey tale focusing on how </w:t>
            </w:r>
            <w:proofErr w:type="spellStart"/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Torak</w:t>
            </w:r>
            <w:proofErr w:type="spellEnd"/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 escapes Raven camp</w:t>
            </w:r>
          </w:p>
          <w:p w:rsidRPr="00207617" w:rsidR="00207617" w:rsidP="00207617" w:rsidRDefault="00207617" w14:paraId="5A8A3B76" w14:textId="77777777">
            <w:pPr>
              <w:numPr>
                <w:ilvl w:val="0"/>
                <w:numId w:val="11"/>
              </w:num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07617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Hot task: write your own ending to Wolf Brother</w:t>
            </w:r>
          </w:p>
          <w:p w:rsidRPr="00207617" w:rsidR="007A0DED" w:rsidP="007A0DED" w:rsidRDefault="007A0DED" w14:paraId="08BC38FB" w14:textId="2631E625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34E3"/>
    <w:multiLevelType w:val="hybridMultilevel"/>
    <w:tmpl w:val="2F063ED2"/>
    <w:lvl w:ilvl="0" w:tplc="BA2237C0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6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4"/>
  </w:num>
  <w:num w:numId="5">
    <w:abstractNumId w:val="11"/>
  </w:num>
  <w:num w:numId="6">
    <w:abstractNumId w:val="0"/>
  </w:num>
  <w:num w:numId="7">
    <w:abstractNumId w:val="10"/>
  </w:num>
  <w:num w:numId="8">
    <w:abstractNumId w:val="6"/>
  </w:num>
  <w:num w:numId="9">
    <w:abstractNumId w:val="7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07617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E60D3"/>
    <w:rsid w:val="00742198"/>
    <w:rsid w:val="00756F1B"/>
    <w:rsid w:val="007A0DED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77363"/>
    <w:rsid w:val="0099512A"/>
    <w:rsid w:val="009B70EE"/>
    <w:rsid w:val="00A20DB2"/>
    <w:rsid w:val="00A77248"/>
    <w:rsid w:val="00B1291E"/>
    <w:rsid w:val="00B20E8B"/>
    <w:rsid w:val="00BC7CD3"/>
    <w:rsid w:val="00C54209"/>
    <w:rsid w:val="00CA6C09"/>
    <w:rsid w:val="00D22B08"/>
    <w:rsid w:val="00D4646F"/>
    <w:rsid w:val="00D81747"/>
    <w:rsid w:val="00DB5C41"/>
    <w:rsid w:val="00DD10E4"/>
    <w:rsid w:val="00E16872"/>
    <w:rsid w:val="00E24FFF"/>
    <w:rsid w:val="00E67464"/>
    <w:rsid w:val="00FD3398"/>
    <w:rsid w:val="00FE2684"/>
    <w:rsid w:val="0B75C433"/>
    <w:rsid w:val="24BA26E1"/>
    <w:rsid w:val="604B9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hAnsi="Twinkl" w:cs="Twinkl" w:eastAsiaTheme="minorEastAsia"/>
      <w:sz w:val="28"/>
      <w:szCs w:val="28"/>
      <w:lang w:eastAsia="en-GB"/>
    </w:rPr>
  </w:style>
  <w:style w:type="character" w:styleId="BodyTextChar" w:customStyle="1">
    <w:name w:val="Body Text Char"/>
    <w:basedOn w:val="DefaultParagraphFont"/>
    <w:link w:val="BodyText"/>
    <w:uiPriority w:val="1"/>
    <w:rsid w:val="00977363"/>
    <w:rPr>
      <w:rFonts w:ascii="Twinkl" w:hAnsi="Twinkl" w:cs="Twinkl" w:eastAsiaTheme="minorEastAsia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566D3A-AB52-46E8-A439-66CAADCB909B}"/>
</file>

<file path=customXml/itemProps2.xml><?xml version="1.0" encoding="utf-8"?>
<ds:datastoreItem xmlns:ds="http://schemas.openxmlformats.org/officeDocument/2006/customXml" ds:itemID="{0E3F4F84-0F6C-476C-AC76-F3ABFFDB3364}"/>
</file>

<file path=customXml/itemProps3.xml><?xml version="1.0" encoding="utf-8"?>
<ds:datastoreItem xmlns:ds="http://schemas.openxmlformats.org/officeDocument/2006/customXml" ds:itemID="{EF9C1A5E-A095-493C-BD4D-73A6BB5C47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CFEA8BDE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5</cp:revision>
  <cp:lastPrinted>2016-03-21T21:26:00Z</cp:lastPrinted>
  <dcterms:created xsi:type="dcterms:W3CDTF">2023-02-22T19:44:00Z</dcterms:created>
  <dcterms:modified xsi:type="dcterms:W3CDTF">2023-08-06T08:11:58Z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